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213EB" w14:textId="77777777" w:rsidR="00CE5689" w:rsidRDefault="00CE5689" w:rsidP="00CE5689">
      <w:pPr>
        <w:shd w:val="clear" w:color="auto" w:fill="F3F7FB"/>
        <w:spacing w:after="120"/>
        <w:outlineLvl w:val="2"/>
        <w:rPr>
          <w:rFonts w:ascii="Arial" w:eastAsia="Times New Roman" w:hAnsi="Arial" w:cs="Arial"/>
          <w:color w:val="00215B"/>
          <w:sz w:val="24"/>
          <w:szCs w:val="24"/>
          <w:lang w:eastAsia="ru-RU"/>
        </w:rPr>
      </w:pPr>
      <w:bookmarkStart w:id="0" w:name="_GoBack"/>
      <w:bookmarkEnd w:id="0"/>
      <w:r>
        <w:br/>
      </w:r>
      <w:r>
        <w:rPr>
          <w:noProof/>
        </w:rPr>
        <w:drawing>
          <wp:inline distT="0" distB="0" distL="0" distR="0" wp14:anchorId="0BD486ED" wp14:editId="7348EF16">
            <wp:extent cx="5939790" cy="869950"/>
            <wp:effectExtent l="0" t="0" r="3810" b="6350"/>
            <wp:docPr id="1" name="Рисунок 1" descr="Конкурс специалистов 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курс специалистов НК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2E268" w14:textId="77777777" w:rsidR="00CE5689" w:rsidRDefault="00CE5689" w:rsidP="00CE5689">
      <w:pPr>
        <w:spacing w:after="0"/>
        <w:ind w:firstLine="709"/>
        <w:jc w:val="both"/>
        <w:rPr>
          <w:rFonts w:ascii="Arial" w:eastAsia="Times New Roman" w:hAnsi="Arial" w:cs="Arial"/>
          <w:color w:val="00215B"/>
          <w:sz w:val="24"/>
          <w:szCs w:val="24"/>
          <w:lang w:eastAsia="ru-RU"/>
        </w:rPr>
      </w:pPr>
    </w:p>
    <w:p w14:paraId="18768F3F" w14:textId="77777777" w:rsidR="00CE5689" w:rsidRDefault="00CE5689" w:rsidP="00CE5689">
      <w:pPr>
        <w:spacing w:after="0"/>
        <w:ind w:firstLine="709"/>
        <w:rPr>
          <w:b/>
          <w:bCs/>
        </w:rPr>
      </w:pPr>
    </w:p>
    <w:p w14:paraId="4E065C7F" w14:textId="439DD163" w:rsidR="00F12C76" w:rsidRPr="00CE5689" w:rsidRDefault="00A5059A" w:rsidP="00CE5689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CE5689">
        <w:rPr>
          <w:b/>
          <w:bCs/>
          <w:sz w:val="24"/>
          <w:szCs w:val="24"/>
        </w:rPr>
        <w:t>ПОРЯДОК УЧАСТИЯ В ОТБОРОЧНОМ (РЕГИОНАЛЬНОМ) ЭТАПЕ КОНКУРСА</w:t>
      </w:r>
    </w:p>
    <w:p w14:paraId="02AE8DB6" w14:textId="7D7F27BA" w:rsidR="00A5059A" w:rsidRDefault="00A5059A" w:rsidP="00A5059A">
      <w:pPr>
        <w:spacing w:after="0"/>
        <w:ind w:firstLine="709"/>
        <w:jc w:val="center"/>
        <w:rPr>
          <w:b/>
          <w:bCs/>
        </w:rPr>
      </w:pPr>
    </w:p>
    <w:p w14:paraId="234CEC5B" w14:textId="77777777" w:rsidR="00A5059A" w:rsidRDefault="00A5059A" w:rsidP="00A5059A">
      <w:pPr>
        <w:spacing w:after="0"/>
        <w:ind w:firstLine="709"/>
        <w:jc w:val="both"/>
        <w:rPr>
          <w:sz w:val="24"/>
          <w:szCs w:val="24"/>
        </w:rPr>
      </w:pPr>
      <w:r w:rsidRPr="00A5059A">
        <w:rPr>
          <w:sz w:val="24"/>
          <w:szCs w:val="24"/>
        </w:rPr>
        <w:t xml:space="preserve">Участие в отборочном (региональном) этапе Конкурса бесплатное. </w:t>
      </w:r>
    </w:p>
    <w:p w14:paraId="4DE1957C" w14:textId="77777777" w:rsidR="00A5059A" w:rsidRDefault="00A5059A" w:rsidP="00A5059A">
      <w:pPr>
        <w:spacing w:after="0"/>
        <w:ind w:firstLine="709"/>
        <w:jc w:val="both"/>
        <w:rPr>
          <w:sz w:val="24"/>
          <w:szCs w:val="24"/>
        </w:rPr>
      </w:pPr>
      <w:r w:rsidRPr="00A5059A">
        <w:rPr>
          <w:sz w:val="24"/>
          <w:szCs w:val="24"/>
        </w:rPr>
        <w:t xml:space="preserve">Участие в Конкурсе могут принять дефектоскописты и специалисты неразрушающего контроля из любых организаций и отраслей в возрасте от 21 до 65 лет, прошедшие аттестацию в независимой системе неразрушающего контроля по методу неразрушающего контроля по номинации, на которую заявляется участник. </w:t>
      </w:r>
    </w:p>
    <w:p w14:paraId="52DCDE37" w14:textId="77777777" w:rsidR="00A5059A" w:rsidRDefault="00A5059A" w:rsidP="00A5059A">
      <w:pPr>
        <w:spacing w:after="0"/>
        <w:ind w:firstLine="709"/>
        <w:jc w:val="both"/>
        <w:rPr>
          <w:sz w:val="24"/>
          <w:szCs w:val="24"/>
        </w:rPr>
      </w:pPr>
      <w:r w:rsidRPr="00A5059A">
        <w:rPr>
          <w:sz w:val="24"/>
          <w:szCs w:val="24"/>
        </w:rPr>
        <w:t xml:space="preserve">Для участия в отборочном этапе Конкурса организации подают в центры СНК ОПО РОНКТД комплект заявочных документов: </w:t>
      </w:r>
    </w:p>
    <w:p w14:paraId="063AC741" w14:textId="77777777" w:rsidR="00A5059A" w:rsidRDefault="00A5059A" w:rsidP="00A5059A">
      <w:pPr>
        <w:spacing w:after="0"/>
        <w:ind w:firstLine="709"/>
        <w:jc w:val="both"/>
        <w:rPr>
          <w:sz w:val="24"/>
          <w:szCs w:val="24"/>
        </w:rPr>
      </w:pPr>
      <w:r w:rsidRPr="00A5059A">
        <w:rPr>
          <w:sz w:val="24"/>
          <w:szCs w:val="24"/>
        </w:rPr>
        <w:sym w:font="Symbol" w:char="F02D"/>
      </w:r>
      <w:r w:rsidRPr="00A5059A">
        <w:rPr>
          <w:sz w:val="24"/>
          <w:szCs w:val="24"/>
        </w:rPr>
        <w:t xml:space="preserve"> оригинал заявки; </w:t>
      </w:r>
    </w:p>
    <w:p w14:paraId="0E9918D4" w14:textId="77777777" w:rsidR="00A5059A" w:rsidRDefault="00A5059A" w:rsidP="00A5059A">
      <w:pPr>
        <w:spacing w:after="0"/>
        <w:ind w:firstLine="709"/>
        <w:jc w:val="both"/>
        <w:rPr>
          <w:sz w:val="24"/>
          <w:szCs w:val="24"/>
        </w:rPr>
      </w:pPr>
      <w:r w:rsidRPr="00A5059A">
        <w:rPr>
          <w:sz w:val="24"/>
          <w:szCs w:val="24"/>
        </w:rPr>
        <w:sym w:font="Symbol" w:char="F02D"/>
      </w:r>
      <w:r w:rsidRPr="00A5059A">
        <w:rPr>
          <w:sz w:val="24"/>
          <w:szCs w:val="24"/>
        </w:rPr>
        <w:t xml:space="preserve"> оригинал согласия участника на обработку персональных данных; </w:t>
      </w:r>
    </w:p>
    <w:p w14:paraId="4F3FBF19" w14:textId="77777777" w:rsidR="00350859" w:rsidRDefault="00A5059A" w:rsidP="00A5059A">
      <w:pPr>
        <w:spacing w:after="0"/>
        <w:ind w:firstLine="709"/>
        <w:jc w:val="both"/>
        <w:rPr>
          <w:sz w:val="24"/>
          <w:szCs w:val="24"/>
        </w:rPr>
      </w:pPr>
      <w:r w:rsidRPr="00A5059A">
        <w:rPr>
          <w:sz w:val="24"/>
          <w:szCs w:val="24"/>
        </w:rPr>
        <w:sym w:font="Symbol" w:char="F02D"/>
      </w:r>
      <w:r w:rsidRPr="00A5059A">
        <w:rPr>
          <w:sz w:val="24"/>
          <w:szCs w:val="24"/>
        </w:rPr>
        <w:t xml:space="preserve"> копию действующего (-их) удостоверения (-ий) специалиста неразрушающего контроля II или III уровня аттестации по методам контроля заявляемой номинаци</w:t>
      </w:r>
      <w:r w:rsidR="00350859">
        <w:rPr>
          <w:sz w:val="24"/>
          <w:szCs w:val="24"/>
        </w:rPr>
        <w:t>и</w:t>
      </w:r>
      <w:r w:rsidRPr="00A5059A">
        <w:rPr>
          <w:sz w:val="24"/>
          <w:szCs w:val="24"/>
        </w:rPr>
        <w:t xml:space="preserve">. Допустимо предоставление копии разрешения (допуска, сертификата и т.п.) на проведение неразрушающего контроля специалистом НК, включая разработку технологических инструкций и карт контроля в соответствии с действующими НД и/или методиками, настройку средств контроля, осуществление НК, оценку результатов в соответствии с применяемыми НД и/или методиками, оформление результатов НК (акт, заключение, протокол); </w:t>
      </w:r>
    </w:p>
    <w:p w14:paraId="30840228" w14:textId="77777777" w:rsidR="00350859" w:rsidRDefault="00A5059A" w:rsidP="00A5059A">
      <w:pPr>
        <w:spacing w:after="0"/>
        <w:ind w:firstLine="709"/>
        <w:jc w:val="both"/>
        <w:rPr>
          <w:sz w:val="24"/>
          <w:szCs w:val="24"/>
        </w:rPr>
      </w:pPr>
      <w:r w:rsidRPr="00A5059A">
        <w:rPr>
          <w:sz w:val="24"/>
          <w:szCs w:val="24"/>
        </w:rPr>
        <w:sym w:font="Symbol" w:char="F02D"/>
      </w:r>
      <w:r w:rsidRPr="00A5059A">
        <w:rPr>
          <w:sz w:val="24"/>
          <w:szCs w:val="24"/>
        </w:rPr>
        <w:t xml:space="preserve"> документ, подтверждающий производственный стаж по неразрушающему контролю не менее 3-х лет. </w:t>
      </w:r>
    </w:p>
    <w:p w14:paraId="4A3C4B81" w14:textId="77777777" w:rsidR="00350859" w:rsidRDefault="00A5059A" w:rsidP="00350859">
      <w:pPr>
        <w:spacing w:after="0"/>
        <w:ind w:firstLine="709"/>
        <w:jc w:val="both"/>
        <w:rPr>
          <w:sz w:val="24"/>
          <w:szCs w:val="24"/>
        </w:rPr>
      </w:pPr>
      <w:r w:rsidRPr="00A5059A">
        <w:rPr>
          <w:sz w:val="24"/>
          <w:szCs w:val="24"/>
        </w:rPr>
        <w:t xml:space="preserve">Каждая организация может заявить не более двух участников в каждой номинации. </w:t>
      </w:r>
    </w:p>
    <w:p w14:paraId="244A4B40" w14:textId="77777777" w:rsidR="00350859" w:rsidRDefault="00A5059A" w:rsidP="00350859">
      <w:pPr>
        <w:spacing w:after="0"/>
        <w:ind w:firstLine="709"/>
        <w:jc w:val="both"/>
        <w:rPr>
          <w:sz w:val="24"/>
          <w:szCs w:val="24"/>
        </w:rPr>
      </w:pPr>
      <w:r w:rsidRPr="00A5059A">
        <w:rPr>
          <w:sz w:val="24"/>
          <w:szCs w:val="24"/>
        </w:rPr>
        <w:t xml:space="preserve">Каждый участник может принять участие только в одной номинации. </w:t>
      </w:r>
    </w:p>
    <w:p w14:paraId="52902971" w14:textId="77777777" w:rsidR="00350859" w:rsidRDefault="00A5059A" w:rsidP="00350859">
      <w:pPr>
        <w:spacing w:after="0"/>
        <w:ind w:firstLine="709"/>
        <w:jc w:val="both"/>
        <w:rPr>
          <w:sz w:val="24"/>
          <w:szCs w:val="24"/>
        </w:rPr>
      </w:pPr>
      <w:r w:rsidRPr="00A5059A">
        <w:rPr>
          <w:sz w:val="24"/>
          <w:szCs w:val="24"/>
        </w:rPr>
        <w:t xml:space="preserve">Организация может направить на отборочный этап сопровождающего. Информация о сопровождающем прилагается в комплект заявочных документов. </w:t>
      </w:r>
    </w:p>
    <w:p w14:paraId="076235DB" w14:textId="77777777" w:rsidR="00350859" w:rsidRDefault="00A5059A" w:rsidP="00350859">
      <w:pPr>
        <w:spacing w:after="0"/>
        <w:ind w:firstLine="709"/>
        <w:jc w:val="both"/>
        <w:rPr>
          <w:sz w:val="24"/>
          <w:szCs w:val="24"/>
        </w:rPr>
      </w:pPr>
      <w:r w:rsidRPr="00A5059A">
        <w:rPr>
          <w:sz w:val="24"/>
          <w:szCs w:val="24"/>
        </w:rPr>
        <w:t xml:space="preserve">Затраты, связанные с переездом до места проведения Конкурса и обратно, проживанием и питанием, берет на себя организация, направляющая участника. </w:t>
      </w:r>
    </w:p>
    <w:p w14:paraId="2420D1EF" w14:textId="77777777" w:rsidR="00350859" w:rsidRDefault="00A5059A" w:rsidP="00350859">
      <w:pPr>
        <w:spacing w:after="0"/>
        <w:ind w:firstLine="709"/>
        <w:jc w:val="both"/>
        <w:rPr>
          <w:sz w:val="24"/>
          <w:szCs w:val="24"/>
        </w:rPr>
      </w:pPr>
      <w:r w:rsidRPr="00A5059A">
        <w:rPr>
          <w:sz w:val="24"/>
          <w:szCs w:val="24"/>
        </w:rPr>
        <w:t xml:space="preserve">Изменения к поданным заявкам участников не принимаются после начала отборочного этапа Конкурса. </w:t>
      </w:r>
    </w:p>
    <w:p w14:paraId="37C96938" w14:textId="6E2F44AF" w:rsidR="00350859" w:rsidRDefault="00A5059A" w:rsidP="00350859">
      <w:pPr>
        <w:spacing w:after="0"/>
        <w:ind w:firstLine="709"/>
        <w:jc w:val="both"/>
        <w:rPr>
          <w:sz w:val="24"/>
          <w:szCs w:val="24"/>
        </w:rPr>
      </w:pPr>
      <w:r w:rsidRPr="00A5059A">
        <w:rPr>
          <w:sz w:val="24"/>
          <w:szCs w:val="24"/>
        </w:rPr>
        <w:t>По прибытии участников проводится их регистрация, ознакомление с содержанием практического задания, распорядком дня, а также жеребьевка и инструктаж по охране труда на рабочем месте.</w:t>
      </w:r>
    </w:p>
    <w:p w14:paraId="6F89D91A" w14:textId="77777777" w:rsidR="00350859" w:rsidRDefault="00A5059A" w:rsidP="00350859">
      <w:pPr>
        <w:spacing w:after="0"/>
        <w:ind w:firstLine="709"/>
        <w:jc w:val="both"/>
        <w:rPr>
          <w:sz w:val="24"/>
          <w:szCs w:val="24"/>
        </w:rPr>
      </w:pPr>
      <w:r w:rsidRPr="00A5059A">
        <w:rPr>
          <w:sz w:val="24"/>
          <w:szCs w:val="24"/>
        </w:rPr>
        <w:t xml:space="preserve">Перед началом Конкурса проводится построение и приветствие участников. </w:t>
      </w:r>
    </w:p>
    <w:p w14:paraId="1BC3F3C0" w14:textId="476AD6DB" w:rsidR="00350859" w:rsidRDefault="00A5059A" w:rsidP="00350859">
      <w:pPr>
        <w:spacing w:after="0"/>
        <w:ind w:firstLine="709"/>
        <w:jc w:val="both"/>
        <w:rPr>
          <w:sz w:val="24"/>
          <w:szCs w:val="24"/>
        </w:rPr>
      </w:pPr>
      <w:r w:rsidRPr="00A5059A">
        <w:rPr>
          <w:sz w:val="24"/>
          <w:szCs w:val="24"/>
        </w:rPr>
        <w:t xml:space="preserve">Порядковый номер участника, дата и время соревнований для каждого участника определяется жеребьевкой, которая будет проведена сразу после окончания приема заявок. </w:t>
      </w:r>
    </w:p>
    <w:p w14:paraId="5CE73764" w14:textId="77777777" w:rsidR="00350859" w:rsidRDefault="00A5059A" w:rsidP="00350859">
      <w:pPr>
        <w:spacing w:after="0"/>
        <w:ind w:firstLine="709"/>
        <w:jc w:val="both"/>
        <w:rPr>
          <w:sz w:val="24"/>
          <w:szCs w:val="24"/>
        </w:rPr>
      </w:pPr>
      <w:r w:rsidRPr="00A5059A">
        <w:rPr>
          <w:sz w:val="24"/>
          <w:szCs w:val="24"/>
        </w:rPr>
        <w:t xml:space="preserve">Для участия в Конкурсе участник и сопровождающий должны иметь при себе паспорт. </w:t>
      </w:r>
    </w:p>
    <w:p w14:paraId="1223F5A6" w14:textId="27706BAF" w:rsidR="00A5059A" w:rsidRPr="00A5059A" w:rsidRDefault="00A5059A" w:rsidP="00350859">
      <w:pPr>
        <w:spacing w:after="0"/>
        <w:ind w:firstLine="709"/>
        <w:jc w:val="both"/>
        <w:rPr>
          <w:sz w:val="24"/>
          <w:szCs w:val="24"/>
        </w:rPr>
      </w:pPr>
      <w:r w:rsidRPr="00A5059A">
        <w:rPr>
          <w:sz w:val="24"/>
          <w:szCs w:val="24"/>
        </w:rPr>
        <w:t>Участник, не представивший комплект заявочных документов к участию в Конкурсе не допускается</w:t>
      </w:r>
      <w:r w:rsidR="00CE5689">
        <w:rPr>
          <w:sz w:val="24"/>
          <w:szCs w:val="24"/>
        </w:rPr>
        <w:t>.</w:t>
      </w:r>
    </w:p>
    <w:sectPr w:rsidR="00A5059A" w:rsidRPr="00A5059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9A"/>
    <w:rsid w:val="00350859"/>
    <w:rsid w:val="006C0B77"/>
    <w:rsid w:val="008242FF"/>
    <w:rsid w:val="00870751"/>
    <w:rsid w:val="00922C48"/>
    <w:rsid w:val="00A5059A"/>
    <w:rsid w:val="00B915B7"/>
    <w:rsid w:val="00CE568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C33FC"/>
  <w15:chartTrackingRefBased/>
  <w15:docId w15:val="{73A75944-ABB2-48AE-81B5-D519A785D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lastModifiedBy>volkova</cp:lastModifiedBy>
  <cp:revision>2</cp:revision>
  <cp:lastPrinted>2021-08-09T08:44:00Z</cp:lastPrinted>
  <dcterms:created xsi:type="dcterms:W3CDTF">2021-08-09T04:27:00Z</dcterms:created>
  <dcterms:modified xsi:type="dcterms:W3CDTF">2021-08-12T06:46:00Z</dcterms:modified>
</cp:coreProperties>
</file>